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六盘水师范学院工会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财务报销流程及注意事项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630" w:leftChars="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一、报销业务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2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1.报销时间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：每月5-25日；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2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2.业务办理地点：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工会综合部勤勉楼710室；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2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3.报销内容：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会员活动经费、丧葬补助、慰问生病住院职工、专项经费（如凉都工匠场建设）等；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2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4.报销项目及额度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：根据工会相关文件，按用途、按额度、按规定实施报销。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630" w:leftChars="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二、报销流程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所在工会填写相关报销单（工会网站或工会工作群下载并附上相关资料）</w:t>
      </w:r>
      <w:r>
        <w:rPr>
          <w:rFonts w:hint="default" w:ascii="Arial" w:hAnsi="Arial" w:eastAsia="仿宋" w:cs="Arial"/>
          <w:sz w:val="28"/>
          <w:szCs w:val="28"/>
          <w:lang w:val="en-US" w:eastAsia="zh-CN"/>
        </w:rPr>
        <w:t>→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所在工会部门领导审核</w:t>
      </w:r>
      <w:r>
        <w:rPr>
          <w:rFonts w:hint="default" w:ascii="Arial" w:hAnsi="Arial" w:eastAsia="仿宋" w:cs="Arial"/>
          <w:sz w:val="28"/>
          <w:szCs w:val="28"/>
          <w:lang w:val="en-US" w:eastAsia="zh-CN"/>
        </w:rPr>
        <w:t>→</w:t>
      </w:r>
      <w:r>
        <w:rPr>
          <w:rFonts w:hint="eastAsia" w:ascii="Arial" w:hAnsi="Arial" w:eastAsia="仿宋" w:cs="Arial"/>
          <w:sz w:val="28"/>
          <w:szCs w:val="28"/>
          <w:lang w:val="en-US" w:eastAsia="zh-CN"/>
        </w:rPr>
        <w:t>工会财务会计校对</w:t>
      </w:r>
      <w:r>
        <w:rPr>
          <w:rFonts w:hint="default" w:ascii="Arial" w:hAnsi="Arial" w:eastAsia="仿宋" w:cs="Arial"/>
          <w:sz w:val="28"/>
          <w:szCs w:val="28"/>
          <w:lang w:val="en-US" w:eastAsia="zh-CN"/>
        </w:rPr>
        <w:t>→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工会领导审核</w:t>
      </w:r>
      <w:r>
        <w:rPr>
          <w:rFonts w:hint="default" w:ascii="Arial" w:hAnsi="Arial" w:eastAsia="仿宋" w:cs="Arial"/>
          <w:sz w:val="28"/>
          <w:szCs w:val="28"/>
          <w:lang w:val="en-US" w:eastAsia="zh-CN"/>
        </w:rPr>
        <w:t>→</w:t>
      </w:r>
      <w:r>
        <w:rPr>
          <w:rFonts w:hint="eastAsia" w:ascii="Arial" w:hAnsi="Arial" w:eastAsia="仿宋" w:cs="Arial"/>
          <w:sz w:val="28"/>
          <w:szCs w:val="28"/>
          <w:lang w:val="en-US" w:eastAsia="zh-CN"/>
        </w:rPr>
        <w:t>工会综合部</w:t>
      </w:r>
      <w:r>
        <w:rPr>
          <w:rFonts w:hint="eastAsia" w:ascii="仿宋" w:hAnsi="仿宋" w:eastAsia="仿宋" w:cs="仿宋"/>
          <w:sz w:val="28"/>
          <w:szCs w:val="28"/>
        </w:rPr>
        <w:t>办理报销。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2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630" w:leftChars="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三、报销支付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审核无误、手续齐全的凭证，可以进行资金支付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支付形式只能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采取汇款形式，不能使用现金支付</w:t>
      </w:r>
      <w:r>
        <w:rPr>
          <w:rFonts w:hint="eastAsia" w:ascii="仿宋" w:hAnsi="仿宋" w:eastAsia="仿宋" w:cs="仿宋"/>
          <w:sz w:val="28"/>
          <w:szCs w:val="28"/>
        </w:rPr>
        <w:t>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2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630" w:leftChars="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四、注意事项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2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1.申请丧葬补助金除填写经费报销单外，需填写丧葬补助登记表，其他凭发票（如花圈费）或死亡证明复印件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据实报销；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2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2.会员活动经费报销，除填写经费报销单外，需附上活动方案（经校工会主席签字同意）、发票、活动简报等资料进行报销；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2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3.慰问生病住院职工，填写经费报销单，凭发票据实报销；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2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五、财务信息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2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2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1.纳税人识别号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：81520200MC3766611L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Chars="0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2.账号信息：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Chars="0" w:firstLine="562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(1)户  名：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六盘水师范学院工会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Chars="0" w:firstLine="562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(2)账  号：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52050163363600002098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Chars="0" w:firstLine="562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(3)开户行：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中国建设银行股份有限公司六盘水市分行营业室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lZDBjNDI0NGY0NzI2ZDJjNTJkMTY1NGU3YWNmMmQifQ=="/>
  </w:docVars>
  <w:rsids>
    <w:rsidRoot w:val="00000000"/>
    <w:rsid w:val="043D19C8"/>
    <w:rsid w:val="0E1639D7"/>
    <w:rsid w:val="12B659DF"/>
    <w:rsid w:val="15657D89"/>
    <w:rsid w:val="1BA60DF2"/>
    <w:rsid w:val="1D8D60CF"/>
    <w:rsid w:val="1FB5190D"/>
    <w:rsid w:val="30DE5E80"/>
    <w:rsid w:val="344D5C22"/>
    <w:rsid w:val="4447497A"/>
    <w:rsid w:val="589630E1"/>
    <w:rsid w:val="5EC91FCF"/>
    <w:rsid w:val="5F807018"/>
    <w:rsid w:val="62730127"/>
    <w:rsid w:val="67FA56DC"/>
    <w:rsid w:val="699E378B"/>
    <w:rsid w:val="79AB4EB5"/>
    <w:rsid w:val="7D854C06"/>
    <w:rsid w:val="7E7E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